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219AED" w14:textId="77777777" w:rsidR="00DA4C2B" w:rsidRDefault="003E3298" w:rsidP="00DA4C2B">
      <w:pPr>
        <w:ind w:left="709" w:right="-426"/>
        <w:jc w:val="center"/>
        <w:rPr>
          <w:rFonts w:asciiTheme="minorHAnsi" w:eastAsia="Gulim" w:hAnsiTheme="minorHAnsi" w:cs="Tahoma"/>
          <w:b/>
          <w:bCs/>
          <w:color w:val="0070C0"/>
          <w:sz w:val="40"/>
          <w:szCs w:val="28"/>
        </w:rPr>
      </w:pPr>
      <w:r w:rsidRPr="00DA4C2B">
        <w:rPr>
          <w:rFonts w:asciiTheme="minorHAnsi" w:eastAsia="Gulim" w:hAnsiTheme="minorHAnsi" w:cs="Tahoma"/>
          <w:b/>
          <w:bCs/>
          <w:noProof/>
          <w:color w:val="0070C0"/>
          <w:sz w:val="40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3859B97" wp14:editId="2AFB96AF">
                <wp:simplePos x="0" y="0"/>
                <wp:positionH relativeFrom="column">
                  <wp:posOffset>4341930</wp:posOffset>
                </wp:positionH>
                <wp:positionV relativeFrom="paragraph">
                  <wp:posOffset>-32097</wp:posOffset>
                </wp:positionV>
                <wp:extent cx="1567180" cy="450215"/>
                <wp:effectExtent l="38100" t="95250" r="33020" b="83185"/>
                <wp:wrapNone/>
                <wp:docPr id="10" name="Rectangle à coins arrond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18541">
                          <a:off x="0" y="0"/>
                          <a:ext cx="1567180" cy="45021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50000"/>
                          </a:schemeClr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48A32CAA" id="Rectangle à coins arrondis 10" o:spid="_x0000_s1026" style="position:absolute;margin-left:341.9pt;margin-top:-2.55pt;width:123.4pt;height:35.45pt;rotation:347932fd;z-index:-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" fillcolor="#006dbe [1613]" strokecolor="#005390 [3208]" strokeweight="2pt"/>
            </w:pict>
          </mc:Fallback>
        </mc:AlternateContent>
      </w:r>
      <w:r w:rsidRPr="00DA4C2B">
        <w:rPr>
          <w:rFonts w:asciiTheme="minorHAnsi" w:eastAsia="Gulim" w:hAnsiTheme="minorHAnsi" w:cs="Tahoma"/>
          <w:b/>
          <w:bCs/>
          <w:noProof/>
          <w:color w:val="0070C0"/>
          <w:sz w:val="40"/>
          <w:szCs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AF1DB81" wp14:editId="10D07B2A">
                <wp:simplePos x="0" y="0"/>
                <wp:positionH relativeFrom="column">
                  <wp:posOffset>2742285</wp:posOffset>
                </wp:positionH>
                <wp:positionV relativeFrom="paragraph">
                  <wp:posOffset>-135360</wp:posOffset>
                </wp:positionV>
                <wp:extent cx="1567180" cy="462930"/>
                <wp:effectExtent l="38100" t="95250" r="33020" b="89535"/>
                <wp:wrapNone/>
                <wp:docPr id="8" name="Rectangle à coins arrond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82479">
                          <a:off x="0" y="0"/>
                          <a:ext cx="1567180" cy="4629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6DA40E27" id="Rectangle à coins arrondis 8" o:spid="_x0000_s1026" style="position:absolute;margin-left:215.95pt;margin-top:-10.65pt;width:123.4pt;height:36.45pt;rotation:-346818fd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" fillcolor="#7fc9ff [3200]" strokecolor="#006dbe [1600]" strokeweight="2pt"/>
            </w:pict>
          </mc:Fallback>
        </mc:AlternateContent>
      </w:r>
      <w:r w:rsidRPr="00DA4C2B">
        <w:rPr>
          <w:rFonts w:asciiTheme="minorHAnsi" w:eastAsia="Gulim" w:hAnsiTheme="minorHAnsi" w:cs="Tahoma"/>
          <w:b/>
          <w:bCs/>
          <w:noProof/>
          <w:color w:val="0070C0"/>
          <w:sz w:val="40"/>
          <w:szCs w:val="28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7B0BA87" wp14:editId="2911A797">
                <wp:simplePos x="0" y="0"/>
                <wp:positionH relativeFrom="column">
                  <wp:posOffset>1139190</wp:posOffset>
                </wp:positionH>
                <wp:positionV relativeFrom="paragraph">
                  <wp:posOffset>-119380</wp:posOffset>
                </wp:positionV>
                <wp:extent cx="1567180" cy="526415"/>
                <wp:effectExtent l="38100" t="95250" r="33020" b="102235"/>
                <wp:wrapNone/>
                <wp:docPr id="9" name="Rectangle à coins arrond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73643">
                          <a:off x="0" y="0"/>
                          <a:ext cx="1567180" cy="52641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2F0F2118" id="Rectangle à coins arrondis 9" o:spid="_x0000_s1026" style="position:absolute;margin-left:89.7pt;margin-top:-9.4pt;width:123.4pt;height:41.45pt;rotation:408118fd;z-index:-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" fillcolor="#fa8ab4 [3201]" strokecolor="#f54d65 [3209]" strokeweight="2pt"/>
            </w:pict>
          </mc:Fallback>
        </mc:AlternateContent>
      </w:r>
      <w:r w:rsidRPr="00DA4C2B">
        <w:rPr>
          <w:rFonts w:asciiTheme="minorHAnsi" w:eastAsia="Gulim" w:hAnsiTheme="minorHAnsi" w:cs="Tahoma"/>
          <w:b/>
          <w:bCs/>
          <w:noProof/>
          <w:color w:val="0070C0"/>
          <w:sz w:val="40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A4FE5FB" wp14:editId="25572193">
                <wp:simplePos x="0" y="0"/>
                <wp:positionH relativeFrom="column">
                  <wp:posOffset>-467360</wp:posOffset>
                </wp:positionH>
                <wp:positionV relativeFrom="paragraph">
                  <wp:posOffset>-71120</wp:posOffset>
                </wp:positionV>
                <wp:extent cx="1567180" cy="465455"/>
                <wp:effectExtent l="38100" t="133350" r="33020" b="144145"/>
                <wp:wrapNone/>
                <wp:docPr id="7" name="Rectangle à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27345">
                          <a:off x="0" y="0"/>
                          <a:ext cx="1567180" cy="46545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22B7FF22" id="Rectangle à coins arrondis 7" o:spid="_x0000_s1026" style="position:absolute;margin-left:-36.8pt;margin-top:-5.6pt;width:123.4pt;height:36.65pt;rotation:-625492fd;z-index:-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" fillcolor="#f8d542 [3204]" strokecolor="#967a05 [1604]" strokeweight="2pt"/>
            </w:pict>
          </mc:Fallback>
        </mc:AlternateContent>
      </w:r>
    </w:p>
    <w:p w14:paraId="44412AD9" w14:textId="6204452E" w:rsidR="00DA4C2B" w:rsidRPr="003E3298" w:rsidRDefault="00DA4C2B" w:rsidP="00DA4C2B">
      <w:pPr>
        <w:ind w:left="709" w:right="-426"/>
        <w:jc w:val="center"/>
        <w:rPr>
          <w:rFonts w:asciiTheme="minorHAnsi" w:eastAsia="Gulim" w:hAnsiTheme="minorHAnsi" w:cs="Tahoma"/>
          <w:b/>
          <w:bCs/>
          <w:color w:val="0070C0"/>
          <w:sz w:val="20"/>
          <w:szCs w:val="20"/>
        </w:rPr>
      </w:pPr>
    </w:p>
    <w:p w14:paraId="13159BE1" w14:textId="77777777" w:rsidR="00DA4C2B" w:rsidRPr="00DA4C2B" w:rsidRDefault="00DA4C2B" w:rsidP="00DA4C2B">
      <w:pPr>
        <w:ind w:left="709" w:right="-426"/>
        <w:jc w:val="center"/>
        <w:rPr>
          <w:rFonts w:asciiTheme="minorHAnsi" w:eastAsia="Gulim" w:hAnsiTheme="minorHAnsi" w:cs="Tahoma"/>
          <w:b/>
          <w:bCs/>
          <w:color w:val="0070C0"/>
          <w:sz w:val="10"/>
          <w:szCs w:val="10"/>
        </w:rPr>
      </w:pPr>
    </w:p>
    <w:p w14:paraId="3F09C06F" w14:textId="77777777" w:rsidR="00DA4C2B" w:rsidRPr="00DA4C2B" w:rsidRDefault="00DA4C2B" w:rsidP="00DA4C2B">
      <w:pPr>
        <w:ind w:right="-426"/>
        <w:jc w:val="center"/>
        <w:rPr>
          <w:rFonts w:asciiTheme="minorHAnsi" w:eastAsia="Gulim" w:hAnsiTheme="minorHAnsi" w:cs="Tahoma"/>
          <w:b/>
          <w:bCs/>
          <w:color w:val="003D6B" w:themeColor="accent5" w:themeShade="BF"/>
          <w:sz w:val="44"/>
          <w:szCs w:val="28"/>
        </w:rPr>
      </w:pPr>
      <w:r w:rsidRPr="00DA4C2B">
        <w:rPr>
          <w:rFonts w:asciiTheme="minorHAnsi" w:eastAsia="Gulim" w:hAnsiTheme="minorHAnsi" w:cs="Tahoma"/>
          <w:b/>
          <w:bCs/>
          <w:color w:val="003D6B" w:themeColor="accent5" w:themeShade="BF"/>
          <w:sz w:val="44"/>
          <w:szCs w:val="28"/>
        </w:rPr>
        <w:t>LE CENTRE HOSPITALIER DE SOMAIN</w:t>
      </w:r>
    </w:p>
    <w:p w14:paraId="742836EA" w14:textId="77777777" w:rsidR="00DA4C2B" w:rsidRDefault="00DA4C2B" w:rsidP="00DA4C2B">
      <w:pPr>
        <w:ind w:right="-426"/>
        <w:jc w:val="center"/>
        <w:rPr>
          <w:rFonts w:asciiTheme="minorHAnsi" w:eastAsia="Gulim" w:hAnsiTheme="minorHAnsi" w:cs="Tahoma"/>
          <w:b/>
          <w:bCs/>
          <w:color w:val="003D6B" w:themeColor="accent5" w:themeShade="BF"/>
          <w:sz w:val="44"/>
          <w:szCs w:val="28"/>
        </w:rPr>
      </w:pPr>
      <w:r w:rsidRPr="00DA4C2B">
        <w:rPr>
          <w:rFonts w:asciiTheme="minorHAnsi" w:eastAsia="Gulim" w:hAnsiTheme="minorHAnsi" w:cs="Tahoma"/>
          <w:b/>
          <w:bCs/>
          <w:color w:val="003D6B" w:themeColor="accent5" w:themeShade="BF"/>
          <w:sz w:val="44"/>
          <w:szCs w:val="28"/>
        </w:rPr>
        <w:t xml:space="preserve">ET LA RESIDENCE SOMANIA </w:t>
      </w:r>
    </w:p>
    <w:p w14:paraId="45CFB1FC" w14:textId="3EEAD1E8" w:rsidR="00DA4C2B" w:rsidRPr="00DA4C2B" w:rsidRDefault="00DA4C2B" w:rsidP="00DA4C2B">
      <w:pPr>
        <w:ind w:right="-426"/>
        <w:jc w:val="center"/>
        <w:rPr>
          <w:rFonts w:asciiTheme="minorHAnsi" w:eastAsia="Gulim" w:hAnsiTheme="minorHAnsi" w:cs="Tahoma"/>
          <w:b/>
          <w:bCs/>
          <w:color w:val="003D6B" w:themeColor="accent5" w:themeShade="BF"/>
          <w:sz w:val="44"/>
          <w:szCs w:val="28"/>
        </w:rPr>
      </w:pPr>
      <w:r w:rsidRPr="00DA4C2B">
        <w:rPr>
          <w:rFonts w:asciiTheme="minorHAnsi" w:eastAsia="Gulim" w:hAnsiTheme="minorHAnsi" w:cs="Tahoma"/>
          <w:b/>
          <w:bCs/>
          <w:color w:val="003D6B" w:themeColor="accent5" w:themeShade="BF"/>
          <w:sz w:val="44"/>
          <w:szCs w:val="28"/>
        </w:rPr>
        <w:t>S’ENGAGENT CONTRE LA</w:t>
      </w:r>
      <w:r w:rsidRPr="00DA4C2B">
        <w:rPr>
          <w:rFonts w:asciiTheme="minorHAnsi" w:eastAsia="Gulim" w:hAnsiTheme="minorHAnsi" w:cs="Tahoma"/>
          <w:b/>
          <w:bCs/>
          <w:color w:val="003D6B" w:themeColor="accent5" w:themeShade="BF"/>
          <w:sz w:val="40"/>
          <w:szCs w:val="28"/>
        </w:rPr>
        <w:t xml:space="preserve"> </w:t>
      </w:r>
      <w:r w:rsidRPr="00DA4C2B">
        <w:rPr>
          <w:rFonts w:asciiTheme="minorHAnsi" w:eastAsia="Gulim" w:hAnsiTheme="minorHAnsi" w:cs="Tahoma"/>
          <w:b/>
          <w:bCs/>
          <w:color w:val="003D6B" w:themeColor="accent5" w:themeShade="BF"/>
          <w:sz w:val="44"/>
          <w:szCs w:val="28"/>
        </w:rPr>
        <w:t>MALTRAITANCE</w:t>
      </w:r>
    </w:p>
    <w:p w14:paraId="4BEBD781" w14:textId="5F72D670" w:rsidR="00DA4C2B" w:rsidRPr="00DA4C2B" w:rsidRDefault="00CF3CF4" w:rsidP="00DA4C2B">
      <w:pPr>
        <w:ind w:left="709" w:right="-426"/>
        <w:jc w:val="center"/>
        <w:rPr>
          <w:rFonts w:asciiTheme="minorHAnsi" w:eastAsia="Gulim" w:hAnsiTheme="minorHAnsi" w:cs="Tahoma"/>
          <w:b/>
          <w:bCs/>
          <w:color w:val="0070C0"/>
          <w:sz w:val="40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560CA51" wp14:editId="4A3D2434">
            <wp:simplePos x="0" y="0"/>
            <wp:positionH relativeFrom="column">
              <wp:posOffset>2995930</wp:posOffset>
            </wp:positionH>
            <wp:positionV relativeFrom="paragraph">
              <wp:posOffset>177800</wp:posOffset>
            </wp:positionV>
            <wp:extent cx="1762125" cy="783233"/>
            <wp:effectExtent l="152400" t="152400" r="352425" b="360045"/>
            <wp:wrapNone/>
            <wp:docPr id="4" name="Image 4" descr="Sans titre-4copier cop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ans titre-4copier copie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489" cy="7851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6D779E42" wp14:editId="18A4BA80">
            <wp:simplePos x="0" y="0"/>
            <wp:positionH relativeFrom="column">
              <wp:posOffset>1000760</wp:posOffset>
            </wp:positionH>
            <wp:positionV relativeFrom="paragraph">
              <wp:posOffset>218440</wp:posOffset>
            </wp:positionV>
            <wp:extent cx="1579419" cy="756458"/>
            <wp:effectExtent l="171450" t="171450" r="382905" b="367665"/>
            <wp:wrapNone/>
            <wp:docPr id="3" name="Image 3" descr="logo somain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somain 20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419" cy="7564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B74A3A" w14:textId="77777777" w:rsidR="00DA4C2B" w:rsidRDefault="00DA4C2B" w:rsidP="00DA4C2B">
      <w:pPr>
        <w:ind w:left="709" w:right="-426"/>
        <w:rPr>
          <w:rFonts w:asciiTheme="minorHAnsi" w:eastAsia="Gulim" w:hAnsiTheme="minorHAnsi" w:cs="Tahoma"/>
          <w:b/>
          <w:bCs/>
          <w:color w:val="0070C0"/>
          <w:sz w:val="32"/>
          <w:szCs w:val="28"/>
        </w:rPr>
      </w:pPr>
    </w:p>
    <w:p w14:paraId="5FA76F28" w14:textId="77777777" w:rsidR="00DA4C2B" w:rsidRDefault="00DA4C2B" w:rsidP="00DA4C2B">
      <w:pPr>
        <w:ind w:left="709" w:right="-426"/>
        <w:rPr>
          <w:rFonts w:asciiTheme="minorHAnsi" w:eastAsia="Gulim" w:hAnsiTheme="minorHAnsi" w:cs="Tahoma"/>
          <w:b/>
          <w:bCs/>
          <w:color w:val="0070C0"/>
          <w:sz w:val="32"/>
          <w:szCs w:val="28"/>
        </w:rPr>
      </w:pPr>
    </w:p>
    <w:p w14:paraId="35603470" w14:textId="77777777" w:rsidR="00DA4C2B" w:rsidRDefault="00DA4C2B" w:rsidP="00DA4C2B">
      <w:pPr>
        <w:rPr>
          <w:sz w:val="18"/>
        </w:rPr>
      </w:pPr>
    </w:p>
    <w:p w14:paraId="46C87D89" w14:textId="77777777" w:rsidR="00DA4C2B" w:rsidRDefault="00DA4C2B" w:rsidP="00DA4C2B">
      <w:pPr>
        <w:rPr>
          <w:sz w:val="18"/>
        </w:rPr>
      </w:pPr>
    </w:p>
    <w:p w14:paraId="1484CA3D" w14:textId="77777777" w:rsidR="00DA4C2B" w:rsidRPr="00271273" w:rsidRDefault="00DA4C2B" w:rsidP="00DA4C2B">
      <w:pPr>
        <w:rPr>
          <w:sz w:val="18"/>
        </w:rPr>
      </w:pPr>
    </w:p>
    <w:p w14:paraId="454F34FE" w14:textId="77777777" w:rsidR="003E3298" w:rsidRDefault="00DA4C2B" w:rsidP="003E3298">
      <w:pPr>
        <w:shd w:val="clear" w:color="auto" w:fill="E5F4FF" w:themeFill="text1" w:themeFillTint="33"/>
        <w:spacing w:line="276" w:lineRule="auto"/>
        <w:ind w:left="540" w:right="612"/>
        <w:jc w:val="center"/>
        <w:rPr>
          <w:rFonts w:ascii="Century Gothic" w:hAnsi="Century Gothic" w:cs="Tahoma"/>
          <w:b/>
          <w:iCs/>
          <w:color w:val="000080"/>
          <w:sz w:val="22"/>
        </w:rPr>
      </w:pPr>
      <w:r w:rsidRPr="003E3298">
        <w:rPr>
          <w:rFonts w:ascii="Century Gothic" w:hAnsi="Century Gothic" w:cs="Tahoma"/>
          <w:b/>
          <w:iCs/>
          <w:color w:val="000080"/>
          <w:sz w:val="22"/>
        </w:rPr>
        <w:t>« La maltraitance est une violence qui se caractérise par tout acte</w:t>
      </w:r>
      <w:r w:rsidR="003E3298">
        <w:rPr>
          <w:rFonts w:ascii="Century Gothic" w:hAnsi="Century Gothic" w:cs="Tahoma"/>
          <w:b/>
          <w:iCs/>
          <w:color w:val="000080"/>
          <w:sz w:val="22"/>
        </w:rPr>
        <w:t>,</w:t>
      </w:r>
      <w:r w:rsidRPr="003E3298">
        <w:rPr>
          <w:rFonts w:ascii="Century Gothic" w:hAnsi="Century Gothic" w:cs="Tahoma"/>
          <w:b/>
          <w:iCs/>
          <w:color w:val="000080"/>
          <w:sz w:val="22"/>
        </w:rPr>
        <w:t xml:space="preserve"> </w:t>
      </w:r>
    </w:p>
    <w:p w14:paraId="0AB0BBE9" w14:textId="77777777" w:rsidR="003E3298" w:rsidRDefault="00DA4C2B" w:rsidP="003E3298">
      <w:pPr>
        <w:shd w:val="clear" w:color="auto" w:fill="E5F4FF" w:themeFill="text1" w:themeFillTint="33"/>
        <w:spacing w:line="276" w:lineRule="auto"/>
        <w:ind w:left="540" w:right="612"/>
        <w:jc w:val="center"/>
        <w:rPr>
          <w:rFonts w:ascii="Century Gothic" w:hAnsi="Century Gothic" w:cs="Tahoma"/>
          <w:b/>
          <w:iCs/>
          <w:color w:val="000080"/>
          <w:sz w:val="22"/>
        </w:rPr>
      </w:pPr>
      <w:proofErr w:type="gramStart"/>
      <w:r w:rsidRPr="003E3298">
        <w:rPr>
          <w:rFonts w:ascii="Century Gothic" w:hAnsi="Century Gothic" w:cs="Tahoma"/>
          <w:b/>
          <w:iCs/>
          <w:color w:val="000080"/>
          <w:sz w:val="22"/>
        </w:rPr>
        <w:t>ou</w:t>
      </w:r>
      <w:proofErr w:type="gramEnd"/>
      <w:r w:rsidRPr="003E3298">
        <w:rPr>
          <w:rFonts w:ascii="Century Gothic" w:hAnsi="Century Gothic" w:cs="Tahoma"/>
          <w:b/>
          <w:iCs/>
          <w:color w:val="000080"/>
          <w:sz w:val="22"/>
        </w:rPr>
        <w:t xml:space="preserve"> omission</w:t>
      </w:r>
      <w:r w:rsidR="003E3298">
        <w:rPr>
          <w:rFonts w:ascii="Century Gothic" w:hAnsi="Century Gothic" w:cs="Tahoma"/>
          <w:b/>
          <w:iCs/>
          <w:color w:val="000080"/>
          <w:sz w:val="22"/>
        </w:rPr>
        <w:t>,</w:t>
      </w:r>
      <w:r w:rsidRPr="003E3298">
        <w:rPr>
          <w:rFonts w:ascii="Century Gothic" w:hAnsi="Century Gothic" w:cs="Tahoma"/>
          <w:b/>
          <w:iCs/>
          <w:color w:val="000080"/>
          <w:sz w:val="22"/>
        </w:rPr>
        <w:t xml:space="preserve"> commis par une personne s’il porte atteinte à la vie, à l’intégrité physique ou psychique ou à la liberté d’une autre personne, ou compromet gravement le développement de sa personnalité </w:t>
      </w:r>
    </w:p>
    <w:p w14:paraId="39257FA2" w14:textId="77777777" w:rsidR="00DA4C2B" w:rsidRPr="003E3298" w:rsidRDefault="00DA4C2B" w:rsidP="003E3298">
      <w:pPr>
        <w:shd w:val="clear" w:color="auto" w:fill="E5F4FF" w:themeFill="text1" w:themeFillTint="33"/>
        <w:spacing w:line="276" w:lineRule="auto"/>
        <w:ind w:left="540" w:right="612"/>
        <w:jc w:val="center"/>
        <w:rPr>
          <w:rFonts w:ascii="Century Gothic" w:hAnsi="Century Gothic" w:cs="Tahoma"/>
          <w:b/>
          <w:iCs/>
          <w:color w:val="000080"/>
          <w:sz w:val="22"/>
        </w:rPr>
      </w:pPr>
      <w:proofErr w:type="gramStart"/>
      <w:r w:rsidRPr="003E3298">
        <w:rPr>
          <w:rFonts w:ascii="Century Gothic" w:hAnsi="Century Gothic" w:cs="Tahoma"/>
          <w:b/>
          <w:iCs/>
          <w:color w:val="000080"/>
          <w:sz w:val="22"/>
        </w:rPr>
        <w:t>et</w:t>
      </w:r>
      <w:proofErr w:type="gramEnd"/>
      <w:r w:rsidRPr="003E3298">
        <w:rPr>
          <w:rFonts w:ascii="Century Gothic" w:hAnsi="Century Gothic" w:cs="Tahoma"/>
          <w:b/>
          <w:iCs/>
          <w:color w:val="000080"/>
          <w:sz w:val="22"/>
        </w:rPr>
        <w:t xml:space="preserve">/ou </w:t>
      </w:r>
      <w:r w:rsidR="003E3298">
        <w:rPr>
          <w:rFonts w:ascii="Century Gothic" w:hAnsi="Century Gothic" w:cs="Tahoma"/>
          <w:b/>
          <w:iCs/>
          <w:color w:val="000080"/>
          <w:sz w:val="22"/>
        </w:rPr>
        <w:t>nuit à sa sécurité financière »</w:t>
      </w:r>
    </w:p>
    <w:p w14:paraId="6E9E4736" w14:textId="77777777" w:rsidR="00DA4C2B" w:rsidRPr="00271273" w:rsidRDefault="00DA4C2B" w:rsidP="00DA4C2B">
      <w:pPr>
        <w:ind w:left="540" w:right="612"/>
        <w:jc w:val="center"/>
        <w:rPr>
          <w:rFonts w:ascii="Basic Sans Light SF" w:hAnsi="Basic Sans Light SF" w:cs="Tahoma"/>
          <w:i/>
          <w:iCs/>
          <w:color w:val="000080"/>
          <w:sz w:val="18"/>
        </w:rPr>
      </w:pPr>
    </w:p>
    <w:p w14:paraId="491EC8E5" w14:textId="77777777" w:rsidR="00DA4C2B" w:rsidRPr="001B1D1E" w:rsidRDefault="00DA4C2B" w:rsidP="00DA4C2B">
      <w:pPr>
        <w:pBdr>
          <w:top w:val="thinThickMediumGap" w:sz="2" w:space="1" w:color="FFCC00"/>
          <w:left w:val="thinThickMediumGap" w:sz="2" w:space="4" w:color="FFCC00"/>
          <w:bottom w:val="thickThinMediumGap" w:sz="2" w:space="1" w:color="FFCC00"/>
          <w:right w:val="thickThinMediumGap" w:sz="2" w:space="4" w:color="FFCC00"/>
        </w:pBdr>
        <w:ind w:left="2520" w:right="2592"/>
        <w:rPr>
          <w:sz w:val="4"/>
          <w:szCs w:val="4"/>
        </w:rPr>
      </w:pPr>
    </w:p>
    <w:p w14:paraId="3D0DD0C8" w14:textId="77777777" w:rsidR="00DA4C2B" w:rsidRPr="00271273" w:rsidRDefault="00DA4C2B" w:rsidP="00DA4C2B">
      <w:pPr>
        <w:jc w:val="center"/>
        <w:rPr>
          <w:color w:val="000080"/>
          <w:sz w:val="18"/>
          <w:szCs w:val="28"/>
        </w:rPr>
      </w:pPr>
    </w:p>
    <w:p w14:paraId="560F6F75" w14:textId="77777777" w:rsidR="00DA4C2B" w:rsidRPr="003E3298" w:rsidRDefault="00DA4C2B" w:rsidP="00DA4C2B">
      <w:pPr>
        <w:jc w:val="center"/>
        <w:rPr>
          <w:rFonts w:ascii="Calibri" w:hAnsi="Calibri" w:cs="Calibri"/>
          <w:color w:val="000080"/>
          <w:sz w:val="28"/>
          <w:szCs w:val="28"/>
        </w:rPr>
      </w:pPr>
      <w:r w:rsidRPr="003E3298">
        <w:rPr>
          <w:rFonts w:ascii="Calibri" w:hAnsi="Calibri" w:cs="Calibri"/>
          <w:color w:val="000080"/>
          <w:sz w:val="28"/>
          <w:szCs w:val="28"/>
        </w:rPr>
        <w:t>Les patients, les résidents accueillis dans notre établissement sont vulnérables.</w:t>
      </w:r>
    </w:p>
    <w:p w14:paraId="2933BD70" w14:textId="77777777" w:rsidR="00DA4C2B" w:rsidRPr="003E3298" w:rsidRDefault="00DA4C2B" w:rsidP="00DA4C2B">
      <w:pPr>
        <w:rPr>
          <w:rFonts w:ascii="Calibri" w:hAnsi="Calibri" w:cs="Calibri"/>
          <w:sz w:val="6"/>
          <w:szCs w:val="6"/>
        </w:rPr>
      </w:pPr>
    </w:p>
    <w:p w14:paraId="40F734AC" w14:textId="77777777" w:rsidR="00DA4C2B" w:rsidRPr="003E3298" w:rsidRDefault="00DA4C2B" w:rsidP="00DA4C2B">
      <w:pPr>
        <w:jc w:val="center"/>
        <w:rPr>
          <w:rFonts w:ascii="Calibri" w:hAnsi="Calibri" w:cs="Calibri"/>
          <w:color w:val="000080"/>
          <w:sz w:val="28"/>
          <w:szCs w:val="28"/>
        </w:rPr>
      </w:pPr>
      <w:r w:rsidRPr="003E3298">
        <w:rPr>
          <w:rFonts w:ascii="Calibri" w:hAnsi="Calibri" w:cs="Calibri"/>
          <w:color w:val="000080"/>
          <w:sz w:val="28"/>
          <w:szCs w:val="28"/>
        </w:rPr>
        <w:t>L’âge, l’isolement, la culture, les difficultés de compréhension ou d’expression, les maladies peuvent affecter les capacités de défense.</w:t>
      </w:r>
    </w:p>
    <w:p w14:paraId="66AC9328" w14:textId="77777777" w:rsidR="00DA4C2B" w:rsidRPr="00DA4C2B" w:rsidRDefault="00DA4C2B" w:rsidP="00DA4C2B">
      <w:pPr>
        <w:jc w:val="center"/>
        <w:rPr>
          <w:rFonts w:ascii="Calibri" w:hAnsi="Calibri" w:cs="Calibri"/>
          <w:color w:val="000080"/>
          <w:sz w:val="10"/>
          <w:szCs w:val="10"/>
        </w:rPr>
      </w:pPr>
    </w:p>
    <w:p w14:paraId="05965C39" w14:textId="77777777" w:rsidR="00DA4C2B" w:rsidRPr="00DA4C2B" w:rsidRDefault="00DA4C2B" w:rsidP="00DA4C2B">
      <w:pPr>
        <w:rPr>
          <w:sz w:val="10"/>
          <w:szCs w:val="10"/>
        </w:rPr>
      </w:pPr>
    </w:p>
    <w:p w14:paraId="745C9F64" w14:textId="77777777" w:rsidR="00DA4C2B" w:rsidRPr="003E3298" w:rsidRDefault="003E3298" w:rsidP="003E3298">
      <w:pPr>
        <w:shd w:val="clear" w:color="auto" w:fill="FDF6D9" w:themeFill="accent1" w:themeFillTint="33"/>
        <w:spacing w:line="276" w:lineRule="auto"/>
        <w:ind w:left="900" w:right="792"/>
        <w:jc w:val="center"/>
        <w:rPr>
          <w:rFonts w:ascii="Myriad Pro" w:hAnsi="Myriad Pro"/>
          <w:bCs/>
          <w:color w:val="002060"/>
        </w:rPr>
      </w:pPr>
      <w:r w:rsidRPr="00DA4C2B">
        <w:rPr>
          <w:rFonts w:ascii="Myriad Pro" w:eastAsia="Gulim" w:hAnsi="Myriad Pro" w:cs="Tahoma"/>
          <w:b/>
          <w:bCs/>
          <w:noProof/>
          <w:color w:val="003D6B" w:themeColor="accent5" w:themeShade="BF"/>
        </w:rPr>
        <w:drawing>
          <wp:anchor distT="0" distB="0" distL="114300" distR="114300" simplePos="0" relativeHeight="251658240" behindDoc="1" locked="0" layoutInCell="1" allowOverlap="1" wp14:anchorId="7D437314" wp14:editId="5AA4CCEC">
            <wp:simplePos x="0" y="0"/>
            <wp:positionH relativeFrom="column">
              <wp:posOffset>-495168</wp:posOffset>
            </wp:positionH>
            <wp:positionV relativeFrom="paragraph">
              <wp:posOffset>314680</wp:posOffset>
            </wp:positionV>
            <wp:extent cx="4820920" cy="3498850"/>
            <wp:effectExtent l="0" t="0" r="0" b="6350"/>
            <wp:wrapNone/>
            <wp:docPr id="1" name="Image 1" descr="v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920" cy="349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C2B" w:rsidRPr="003E3298">
        <w:rPr>
          <w:rFonts w:ascii="Century Gothic" w:eastAsia="Batang" w:hAnsi="Century Gothic"/>
          <w:bCs/>
          <w:color w:val="002060"/>
        </w:rPr>
        <w:t>Le Centre Hospitalier de SOMAIN et la Résidence SOMANIA veillent à s’entourer de professionnels dont l’éthique, les valeurs et l’engagement personnel s’appuient sur des valeurs d’humanisme, de solidarité, d’ouverture d’esprit, de respect des autres et des différences de chacun</w:t>
      </w:r>
      <w:r w:rsidR="00DA4C2B" w:rsidRPr="003E3298">
        <w:rPr>
          <w:rFonts w:ascii="Myriad Pro" w:hAnsi="Myriad Pro"/>
          <w:bCs/>
          <w:color w:val="002060"/>
        </w:rPr>
        <w:t>.</w:t>
      </w:r>
    </w:p>
    <w:p w14:paraId="205BB15F" w14:textId="77777777" w:rsidR="00DA4C2B" w:rsidRPr="00271273" w:rsidRDefault="00DA4C2B" w:rsidP="00DA4C2B">
      <w:pPr>
        <w:rPr>
          <w:sz w:val="10"/>
        </w:rPr>
      </w:pPr>
    </w:p>
    <w:p w14:paraId="78B04EAB" w14:textId="77777777" w:rsidR="00DA4C2B" w:rsidRPr="00DA4C2B" w:rsidRDefault="00DA4C2B" w:rsidP="00DA4C2B">
      <w:pPr>
        <w:rPr>
          <w:sz w:val="16"/>
          <w:szCs w:val="16"/>
        </w:rPr>
      </w:pPr>
    </w:p>
    <w:p w14:paraId="1EC6E910" w14:textId="77777777" w:rsidR="00DA4C2B" w:rsidRPr="00DA4C2B" w:rsidRDefault="00DA4C2B" w:rsidP="00DA4C2B">
      <w:pPr>
        <w:pBdr>
          <w:bottom w:val="triple" w:sz="12" w:space="1" w:color="FFCC00"/>
        </w:pBdr>
        <w:rPr>
          <w:rFonts w:ascii="Myriad Pro" w:eastAsia="Gulim" w:hAnsi="Myriad Pro" w:cs="Tahoma"/>
          <w:b/>
          <w:bCs/>
          <w:noProof/>
          <w:color w:val="003D6B" w:themeColor="accent5" w:themeShade="BF"/>
          <w:sz w:val="28"/>
          <w:szCs w:val="28"/>
        </w:rPr>
      </w:pPr>
      <w:r w:rsidRPr="00DA4C2B">
        <w:rPr>
          <w:rFonts w:ascii="Myriad Pro" w:eastAsia="Gulim" w:hAnsi="Myriad Pro" w:cs="Tahoma"/>
          <w:b/>
          <w:bCs/>
          <w:noProof/>
          <w:color w:val="003D6B" w:themeColor="accent5" w:themeShade="BF"/>
          <w:sz w:val="28"/>
          <w:szCs w:val="28"/>
        </w:rPr>
        <w:t>LES PERSONNELS S’ENGAGENT AUSSI</w:t>
      </w:r>
    </w:p>
    <w:p w14:paraId="4FE7D6DD" w14:textId="77777777" w:rsidR="00DA4C2B" w:rsidRPr="003E3298" w:rsidRDefault="00DA4C2B" w:rsidP="00DA4C2B">
      <w:pPr>
        <w:jc w:val="center"/>
        <w:rPr>
          <w:rFonts w:ascii="Myriad Pro" w:eastAsia="Gulim" w:hAnsi="Myriad Pro" w:cs="Tahoma"/>
          <w:b/>
          <w:bCs/>
          <w:color w:val="0000FF"/>
          <w:sz w:val="14"/>
          <w:szCs w:val="14"/>
        </w:rPr>
      </w:pPr>
    </w:p>
    <w:p w14:paraId="0C2AC424" w14:textId="77777777" w:rsidR="00DA4C2B" w:rsidRPr="00DA4C2B" w:rsidRDefault="00DA4C2B" w:rsidP="00DA4C2B">
      <w:pPr>
        <w:numPr>
          <w:ilvl w:val="0"/>
          <w:numId w:val="1"/>
        </w:numPr>
        <w:tabs>
          <w:tab w:val="clear" w:pos="1440"/>
        </w:tabs>
        <w:ind w:left="-360" w:right="-288" w:firstLine="0"/>
        <w:jc w:val="center"/>
        <w:rPr>
          <w:rFonts w:ascii="Myriad Pro" w:eastAsia="Gulim" w:hAnsi="Myriad Pro" w:cs="Tahoma"/>
          <w:b/>
          <w:bCs/>
          <w:i/>
          <w:color w:val="006EBF" w:themeColor="text1" w:themeShade="80"/>
        </w:rPr>
      </w:pPr>
      <w:r w:rsidRPr="00DA4C2B">
        <w:rPr>
          <w:rFonts w:ascii="Myriad Pro" w:eastAsia="Gulim" w:hAnsi="Myriad Pro" w:cs="Tahoma"/>
          <w:b/>
          <w:bCs/>
          <w:i/>
          <w:color w:val="006EBF" w:themeColor="text1" w:themeShade="80"/>
        </w:rPr>
        <w:t>A adopter une attitude professionnelle et distanciée</w:t>
      </w:r>
    </w:p>
    <w:p w14:paraId="5FB3431C" w14:textId="77777777" w:rsidR="00DA4C2B" w:rsidRPr="003E3298" w:rsidRDefault="00DA4C2B" w:rsidP="00DA4C2B">
      <w:pPr>
        <w:ind w:left="-360" w:right="-288"/>
        <w:jc w:val="center"/>
        <w:rPr>
          <w:rFonts w:ascii="Myriad Pro" w:eastAsia="Gulim" w:hAnsi="Myriad Pro" w:cs="Tahoma"/>
          <w:b/>
          <w:bCs/>
          <w:i/>
          <w:color w:val="006EBF" w:themeColor="text1" w:themeShade="80"/>
          <w:sz w:val="14"/>
          <w:szCs w:val="14"/>
        </w:rPr>
      </w:pPr>
    </w:p>
    <w:p w14:paraId="7B22858D" w14:textId="77777777" w:rsidR="00DA4C2B" w:rsidRPr="00DA4C2B" w:rsidRDefault="00DA4C2B" w:rsidP="00DA4C2B">
      <w:pPr>
        <w:numPr>
          <w:ilvl w:val="0"/>
          <w:numId w:val="1"/>
        </w:numPr>
        <w:tabs>
          <w:tab w:val="clear" w:pos="1440"/>
        </w:tabs>
        <w:ind w:left="-360" w:right="-288" w:firstLine="0"/>
        <w:jc w:val="center"/>
        <w:rPr>
          <w:rFonts w:ascii="Myriad Pro" w:eastAsia="Gulim" w:hAnsi="Myriad Pro" w:cs="Tahoma"/>
          <w:b/>
          <w:bCs/>
          <w:i/>
          <w:color w:val="006EBF" w:themeColor="text1" w:themeShade="80"/>
        </w:rPr>
      </w:pPr>
      <w:r w:rsidRPr="00DA4C2B">
        <w:rPr>
          <w:rFonts w:ascii="Myriad Pro" w:eastAsia="Gulim" w:hAnsi="Myriad Pro" w:cs="Tahoma"/>
          <w:b/>
          <w:bCs/>
          <w:i/>
          <w:color w:val="006EBF" w:themeColor="text1" w:themeShade="80"/>
        </w:rPr>
        <w:t>A prendre appui sur le travail d’équipe, l’échange et la communication</w:t>
      </w:r>
    </w:p>
    <w:p w14:paraId="766A6024" w14:textId="77777777" w:rsidR="00DA4C2B" w:rsidRPr="003E3298" w:rsidRDefault="00DA4C2B" w:rsidP="00DA4C2B">
      <w:pPr>
        <w:ind w:left="-360" w:right="-288"/>
        <w:jc w:val="center"/>
        <w:rPr>
          <w:rFonts w:ascii="Myriad Pro" w:eastAsia="Gulim" w:hAnsi="Myriad Pro" w:cs="Tahoma"/>
          <w:b/>
          <w:bCs/>
          <w:i/>
          <w:color w:val="006EBF" w:themeColor="text1" w:themeShade="80"/>
          <w:sz w:val="14"/>
          <w:szCs w:val="14"/>
        </w:rPr>
      </w:pPr>
    </w:p>
    <w:p w14:paraId="69F730E6" w14:textId="77777777" w:rsidR="00DA4C2B" w:rsidRPr="00DA4C2B" w:rsidRDefault="00DA4C2B" w:rsidP="00DA4C2B">
      <w:pPr>
        <w:numPr>
          <w:ilvl w:val="0"/>
          <w:numId w:val="1"/>
        </w:numPr>
        <w:tabs>
          <w:tab w:val="clear" w:pos="1440"/>
        </w:tabs>
        <w:ind w:left="-360" w:right="-288" w:firstLine="0"/>
        <w:jc w:val="center"/>
        <w:rPr>
          <w:rFonts w:ascii="Myriad Pro" w:eastAsia="Gulim" w:hAnsi="Myriad Pro" w:cs="Tahoma"/>
          <w:b/>
          <w:bCs/>
          <w:i/>
          <w:color w:val="006EBF" w:themeColor="text1" w:themeShade="80"/>
        </w:rPr>
      </w:pPr>
      <w:r w:rsidRPr="00DA4C2B">
        <w:rPr>
          <w:rFonts w:ascii="Myriad Pro" w:eastAsia="Gulim" w:hAnsi="Myriad Pro" w:cs="Tahoma"/>
          <w:b/>
          <w:bCs/>
          <w:i/>
          <w:color w:val="006EBF" w:themeColor="text1" w:themeShade="80"/>
        </w:rPr>
        <w:t>A agir dans le cadre de ses responsabilités et dans le respect de la fonction de chacun</w:t>
      </w:r>
    </w:p>
    <w:p w14:paraId="4B1BD014" w14:textId="77777777" w:rsidR="00DA4C2B" w:rsidRPr="003E3298" w:rsidRDefault="00DA4C2B" w:rsidP="00DA4C2B">
      <w:pPr>
        <w:ind w:left="-360" w:right="-288"/>
        <w:jc w:val="center"/>
        <w:rPr>
          <w:rFonts w:ascii="Myriad Pro" w:eastAsia="Gulim" w:hAnsi="Myriad Pro" w:cs="Tahoma"/>
          <w:b/>
          <w:bCs/>
          <w:i/>
          <w:color w:val="006EBF" w:themeColor="text1" w:themeShade="80"/>
          <w:sz w:val="14"/>
          <w:szCs w:val="14"/>
        </w:rPr>
      </w:pPr>
    </w:p>
    <w:p w14:paraId="050A7805" w14:textId="77777777" w:rsidR="00DA4C2B" w:rsidRPr="00DA4C2B" w:rsidRDefault="00DA4C2B" w:rsidP="00DA4C2B">
      <w:pPr>
        <w:numPr>
          <w:ilvl w:val="0"/>
          <w:numId w:val="1"/>
        </w:numPr>
        <w:tabs>
          <w:tab w:val="clear" w:pos="1440"/>
        </w:tabs>
        <w:ind w:left="-360" w:right="-288" w:firstLine="0"/>
        <w:jc w:val="center"/>
        <w:rPr>
          <w:rFonts w:ascii="Myriad Pro" w:eastAsia="Gulim" w:hAnsi="Myriad Pro" w:cs="Tahoma"/>
          <w:b/>
          <w:bCs/>
          <w:i/>
          <w:color w:val="006EBF" w:themeColor="text1" w:themeShade="80"/>
        </w:rPr>
      </w:pPr>
      <w:r w:rsidRPr="00DA4C2B">
        <w:rPr>
          <w:rFonts w:ascii="Myriad Pro" w:eastAsia="Gulim" w:hAnsi="Myriad Pro" w:cs="Tahoma"/>
          <w:b/>
          <w:bCs/>
          <w:i/>
          <w:color w:val="006EBF" w:themeColor="text1" w:themeShade="80"/>
        </w:rPr>
        <w:t>A adopter un comportement et un langage adapté au travail</w:t>
      </w:r>
    </w:p>
    <w:p w14:paraId="7DAB08BE" w14:textId="77777777" w:rsidR="00DA4C2B" w:rsidRPr="003E3298" w:rsidRDefault="00DA4C2B" w:rsidP="00DA4C2B">
      <w:pPr>
        <w:ind w:left="-360" w:right="-288"/>
        <w:jc w:val="center"/>
        <w:rPr>
          <w:rFonts w:ascii="Myriad Pro" w:eastAsia="Gulim" w:hAnsi="Myriad Pro" w:cs="Tahoma"/>
          <w:b/>
          <w:bCs/>
          <w:i/>
          <w:color w:val="006EBF" w:themeColor="text1" w:themeShade="80"/>
          <w:sz w:val="14"/>
          <w:szCs w:val="14"/>
        </w:rPr>
      </w:pPr>
    </w:p>
    <w:p w14:paraId="257B5251" w14:textId="77777777" w:rsidR="00DA4C2B" w:rsidRPr="00DA4C2B" w:rsidRDefault="00DA4C2B" w:rsidP="00DA4C2B">
      <w:pPr>
        <w:numPr>
          <w:ilvl w:val="0"/>
          <w:numId w:val="1"/>
        </w:numPr>
        <w:tabs>
          <w:tab w:val="clear" w:pos="1440"/>
        </w:tabs>
        <w:ind w:left="-360" w:right="-288" w:firstLine="0"/>
        <w:jc w:val="center"/>
        <w:rPr>
          <w:rFonts w:ascii="Myriad Pro" w:eastAsia="Gulim" w:hAnsi="Myriad Pro" w:cs="Tahoma"/>
          <w:b/>
          <w:bCs/>
          <w:i/>
          <w:color w:val="006EBF" w:themeColor="text1" w:themeShade="80"/>
        </w:rPr>
      </w:pPr>
      <w:r w:rsidRPr="00DA4C2B">
        <w:rPr>
          <w:rFonts w:ascii="Myriad Pro" w:eastAsia="Gulim" w:hAnsi="Myriad Pro" w:cs="Tahoma"/>
          <w:b/>
          <w:bCs/>
          <w:i/>
          <w:color w:val="006EBF" w:themeColor="text1" w:themeShade="80"/>
        </w:rPr>
        <w:t>A respecter les protocoles de prises en charge</w:t>
      </w:r>
    </w:p>
    <w:p w14:paraId="0711B97B" w14:textId="77777777" w:rsidR="00DA4C2B" w:rsidRPr="003E3298" w:rsidRDefault="00DA4C2B" w:rsidP="00DA4C2B">
      <w:pPr>
        <w:ind w:left="-360" w:right="-288"/>
        <w:jc w:val="center"/>
        <w:rPr>
          <w:rFonts w:ascii="Myriad Pro" w:eastAsia="Gulim" w:hAnsi="Myriad Pro" w:cs="Tahoma"/>
          <w:b/>
          <w:bCs/>
          <w:i/>
          <w:color w:val="006EBF" w:themeColor="text1" w:themeShade="80"/>
          <w:sz w:val="14"/>
          <w:szCs w:val="14"/>
        </w:rPr>
      </w:pPr>
    </w:p>
    <w:p w14:paraId="4E05652C" w14:textId="77777777" w:rsidR="00DA4C2B" w:rsidRPr="00DA4C2B" w:rsidRDefault="00DA4C2B" w:rsidP="00DA4C2B">
      <w:pPr>
        <w:numPr>
          <w:ilvl w:val="0"/>
          <w:numId w:val="1"/>
        </w:numPr>
        <w:tabs>
          <w:tab w:val="clear" w:pos="1440"/>
        </w:tabs>
        <w:ind w:left="-360" w:right="-288" w:firstLine="0"/>
        <w:jc w:val="center"/>
        <w:rPr>
          <w:rFonts w:ascii="Myriad Pro" w:eastAsia="Gulim" w:hAnsi="Myriad Pro" w:cs="Tahoma"/>
          <w:b/>
          <w:bCs/>
          <w:i/>
          <w:color w:val="006EBF" w:themeColor="text1" w:themeShade="80"/>
        </w:rPr>
      </w:pPr>
      <w:r w:rsidRPr="00DA4C2B">
        <w:rPr>
          <w:rFonts w:ascii="Myriad Pro" w:eastAsia="Gulim" w:hAnsi="Myriad Pro" w:cs="Tahoma"/>
          <w:b/>
          <w:bCs/>
          <w:i/>
          <w:color w:val="006EBF" w:themeColor="text1" w:themeShade="80"/>
        </w:rPr>
        <w:t>A mener tout dialogue avec patience et douceur</w:t>
      </w:r>
    </w:p>
    <w:p w14:paraId="40071962" w14:textId="77777777" w:rsidR="00DA4C2B" w:rsidRPr="003E3298" w:rsidRDefault="00DA4C2B" w:rsidP="00DA4C2B">
      <w:pPr>
        <w:ind w:left="-360" w:right="-288"/>
        <w:jc w:val="center"/>
        <w:rPr>
          <w:rFonts w:ascii="Myriad Pro" w:eastAsia="Gulim" w:hAnsi="Myriad Pro" w:cs="Tahoma"/>
          <w:b/>
          <w:bCs/>
          <w:i/>
          <w:color w:val="006EBF" w:themeColor="text1" w:themeShade="80"/>
          <w:sz w:val="14"/>
          <w:szCs w:val="14"/>
        </w:rPr>
      </w:pPr>
    </w:p>
    <w:p w14:paraId="6B659A9E" w14:textId="77777777" w:rsidR="00DA4C2B" w:rsidRPr="00DA4C2B" w:rsidRDefault="00DA4C2B" w:rsidP="00DA4C2B">
      <w:pPr>
        <w:numPr>
          <w:ilvl w:val="0"/>
          <w:numId w:val="1"/>
        </w:numPr>
        <w:tabs>
          <w:tab w:val="clear" w:pos="1440"/>
        </w:tabs>
        <w:ind w:left="-360" w:right="-288" w:firstLine="0"/>
        <w:jc w:val="center"/>
        <w:rPr>
          <w:rFonts w:ascii="Myriad Pro" w:eastAsia="Gulim" w:hAnsi="Myriad Pro" w:cs="Tahoma"/>
          <w:b/>
          <w:bCs/>
          <w:i/>
          <w:color w:val="006EBF" w:themeColor="text1" w:themeShade="80"/>
        </w:rPr>
      </w:pPr>
      <w:r w:rsidRPr="00DA4C2B">
        <w:rPr>
          <w:rFonts w:ascii="Myriad Pro" w:eastAsia="Gulim" w:hAnsi="Myriad Pro" w:cs="Tahoma"/>
          <w:b/>
          <w:bCs/>
          <w:i/>
          <w:color w:val="006EBF" w:themeColor="text1" w:themeShade="80"/>
        </w:rPr>
        <w:t>A faire preuve de respect pour la pudeur et la dignité de la personne hospitalisée</w:t>
      </w:r>
    </w:p>
    <w:p w14:paraId="33E98D52" w14:textId="77777777" w:rsidR="00DA4C2B" w:rsidRPr="003E3298" w:rsidRDefault="00DA4C2B" w:rsidP="00DA4C2B">
      <w:pPr>
        <w:ind w:left="-360" w:right="-288"/>
        <w:jc w:val="center"/>
        <w:rPr>
          <w:rFonts w:ascii="Myriad Pro" w:eastAsia="Gulim" w:hAnsi="Myriad Pro" w:cs="Tahoma"/>
          <w:b/>
          <w:bCs/>
          <w:i/>
          <w:color w:val="006EBF" w:themeColor="text1" w:themeShade="80"/>
          <w:sz w:val="14"/>
          <w:szCs w:val="14"/>
        </w:rPr>
      </w:pPr>
    </w:p>
    <w:p w14:paraId="21DF4840" w14:textId="77777777" w:rsidR="003E3298" w:rsidRPr="003E3298" w:rsidRDefault="00DA4C2B" w:rsidP="00DA4C2B">
      <w:pPr>
        <w:numPr>
          <w:ilvl w:val="0"/>
          <w:numId w:val="1"/>
        </w:numPr>
        <w:tabs>
          <w:tab w:val="clear" w:pos="1440"/>
        </w:tabs>
        <w:ind w:left="-360" w:right="-288" w:firstLine="0"/>
        <w:jc w:val="center"/>
        <w:rPr>
          <w:i/>
          <w:color w:val="006EBF" w:themeColor="text1" w:themeShade="80"/>
        </w:rPr>
      </w:pPr>
      <w:r w:rsidRPr="00DA4C2B">
        <w:rPr>
          <w:rFonts w:ascii="Myriad Pro" w:eastAsia="Gulim" w:hAnsi="Myriad Pro" w:cs="Tahoma"/>
          <w:b/>
          <w:bCs/>
          <w:i/>
          <w:color w:val="006EBF" w:themeColor="text1" w:themeShade="80"/>
        </w:rPr>
        <w:lastRenderedPageBreak/>
        <w:t>A avertir sans délai le référent bientraitance et / ou la hiérarchie de tout acte, attitude, propos déplacés</w:t>
      </w:r>
    </w:p>
    <w:p w14:paraId="0DE38157" w14:textId="77777777" w:rsidR="003E3298" w:rsidRPr="003E3298" w:rsidRDefault="003E3298" w:rsidP="003E3298">
      <w:pPr>
        <w:pStyle w:val="Paragraphedeliste"/>
        <w:rPr>
          <w:rFonts w:ascii="Myriad Pro" w:eastAsia="Gulim" w:hAnsi="Myriad Pro" w:cs="Tahoma"/>
          <w:b/>
          <w:bCs/>
          <w:i/>
          <w:color w:val="006EBF" w:themeColor="text1" w:themeShade="80"/>
          <w:sz w:val="14"/>
          <w:szCs w:val="14"/>
        </w:rPr>
      </w:pPr>
    </w:p>
    <w:p w14:paraId="6BE5A205" w14:textId="2B1BA4C2" w:rsidR="00AC28B9" w:rsidRPr="00EE0DE0" w:rsidRDefault="00DA4C2B" w:rsidP="003E3298">
      <w:pPr>
        <w:numPr>
          <w:ilvl w:val="0"/>
          <w:numId w:val="1"/>
        </w:numPr>
        <w:tabs>
          <w:tab w:val="clear" w:pos="1440"/>
        </w:tabs>
        <w:ind w:left="-360" w:right="-288" w:firstLine="0"/>
        <w:jc w:val="center"/>
      </w:pPr>
      <w:r w:rsidRPr="003E3298">
        <w:rPr>
          <w:rFonts w:ascii="Myriad Pro" w:eastAsia="Gulim" w:hAnsi="Myriad Pro" w:cs="Tahoma"/>
          <w:b/>
          <w:bCs/>
          <w:i/>
          <w:color w:val="006EBF" w:themeColor="text1" w:themeShade="80"/>
        </w:rPr>
        <w:t>A respecter la culture et l’histoire de la personne hospitalisée et accueillie</w:t>
      </w:r>
    </w:p>
    <w:p w14:paraId="6D7DDA81" w14:textId="38BEA6AC" w:rsidR="00EE0DE0" w:rsidRDefault="00EE0DE0" w:rsidP="00EE0DE0">
      <w:pPr>
        <w:pStyle w:val="Paragraphedeliste"/>
      </w:pPr>
    </w:p>
    <w:p w14:paraId="3401F02B" w14:textId="050CF632" w:rsidR="00EE0DE0" w:rsidRDefault="00CF3CF4" w:rsidP="00EE0DE0">
      <w:pPr>
        <w:tabs>
          <w:tab w:val="center" w:pos="5103"/>
          <w:tab w:val="left" w:pos="5820"/>
        </w:tabs>
        <w:ind w:left="709" w:right="-426"/>
        <w:rPr>
          <w:rFonts w:asciiTheme="minorHAnsi" w:eastAsia="Gulim" w:hAnsiTheme="minorHAnsi" w:cs="Tahoma"/>
          <w:b/>
          <w:bCs/>
          <w:color w:val="0070C0"/>
          <w:sz w:val="40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6A14F89" wp14:editId="7169E1B3">
                <wp:simplePos x="0" y="0"/>
                <wp:positionH relativeFrom="margin">
                  <wp:align>left</wp:align>
                </wp:positionH>
                <wp:positionV relativeFrom="paragraph">
                  <wp:posOffset>42634</wp:posOffset>
                </wp:positionV>
                <wp:extent cx="5415280" cy="137795"/>
                <wp:effectExtent l="19050" t="114300" r="13970" b="128905"/>
                <wp:wrapNone/>
                <wp:docPr id="16" name="Groupe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5280" cy="137795"/>
                          <a:chOff x="0" y="0"/>
                          <a:chExt cx="6386830" cy="462177"/>
                        </a:xfrm>
                      </wpg:grpSpPr>
                      <wps:wsp>
                        <wps:cNvPr id="2" name="Rectangle à coins arrondis 7"/>
                        <wps:cNvSpPr/>
                        <wps:spPr>
                          <a:xfrm rot="21027345">
                            <a:off x="0" y="57150"/>
                            <a:ext cx="1567180" cy="386080"/>
                          </a:xfrm>
                          <a:prstGeom prst="roundRect">
                            <a:avLst/>
                          </a:prstGeom>
                          <a:solidFill>
                            <a:srgbClr val="F8D542"/>
                          </a:solidFill>
                          <a:ln w="25400" cap="flat" cmpd="sng" algn="ctr">
                            <a:solidFill>
                              <a:srgbClr val="F8D542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à coins arrondis 8"/>
                        <wps:cNvSpPr/>
                        <wps:spPr>
                          <a:xfrm rot="21282479">
                            <a:off x="3209925" y="0"/>
                            <a:ext cx="1567180" cy="365552"/>
                          </a:xfrm>
                          <a:prstGeom prst="roundRect">
                            <a:avLst/>
                          </a:prstGeom>
                          <a:solidFill>
                            <a:srgbClr val="7FC9FF"/>
                          </a:solidFill>
                          <a:ln w="25400" cap="flat" cmpd="sng" algn="ctr">
                            <a:solidFill>
                              <a:srgbClr val="7FC9FF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à coins arrondis 9"/>
                        <wps:cNvSpPr/>
                        <wps:spPr>
                          <a:xfrm rot="373643">
                            <a:off x="1628775" y="9525"/>
                            <a:ext cx="1567180" cy="428469"/>
                          </a:xfrm>
                          <a:prstGeom prst="roundRect">
                            <a:avLst/>
                          </a:prstGeom>
                          <a:solidFill>
                            <a:srgbClr val="FA8AB4"/>
                          </a:solidFill>
                          <a:ln w="25400" cap="flat" cmpd="sng" algn="ctr">
                            <a:solidFill>
                              <a:srgbClr val="F54D65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à coins arrondis 10"/>
                        <wps:cNvSpPr/>
                        <wps:spPr>
                          <a:xfrm rot="318541">
                            <a:off x="4819650" y="104775"/>
                            <a:ext cx="1567180" cy="357402"/>
                          </a:xfrm>
                          <a:prstGeom prst="roundRect">
                            <a:avLst/>
                          </a:prstGeom>
                          <a:solidFill>
                            <a:srgbClr val="7FC9FF">
                              <a:lumMod val="50000"/>
                            </a:srgbClr>
                          </a:solidFill>
                          <a:ln w="25400" cap="flat" cmpd="sng" algn="ctr">
                            <a:solidFill>
                              <a:srgbClr val="00539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383DEBBE" id="Groupe 16" o:spid="_x0000_s1026" style="position:absolute;margin-left:0;margin-top:3.35pt;width:426.4pt;height:10.85pt;z-index:251675648;mso-position-horizontal:left;mso-position-horizontal-relative:margin;mso-width-relative:margin;mso-height-relative:margin" coordsize="63868,4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">
                <v:roundrect id="Rectangle à coins arrondis 7" o:spid="_x0000_s1027" style="position:absolute;top:571;width:15671;height:3861;rotation:-625492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" fillcolor="#f8d542" strokecolor="#b69c2e" strokeweight="2pt"/>
                <v:roundrect id="Rectangle à coins arrondis 8" o:spid="_x0000_s1028" style="position:absolute;left:32099;width:15672;height:3655;rotation:-346818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" fillcolor="#7fc9ff" strokecolor="#5c93bc" strokeweight="2pt"/>
                <v:roundrect id="Rectangle à coins arrondis 9" o:spid="_x0000_s1029" style="position:absolute;left:16287;top:95;width:15672;height:4284;rotation:408118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" fillcolor="#fa8ab4" strokecolor="#f54d65" strokeweight="2pt"/>
                <v:roundrect id="Rectangle à coins arrondis 10" o:spid="_x0000_s1030" style="position:absolute;left:48196;top:1047;width:15672;height:3574;rotation:347932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" fillcolor="#006ebf" strokecolor="#005390" strokeweight="2pt"/>
                <w10:wrap anchorx="margin"/>
              </v:group>
            </w:pict>
          </mc:Fallback>
        </mc:AlternateContent>
      </w:r>
      <w:r w:rsidR="00EE0DE0">
        <w:rPr>
          <w:rFonts w:asciiTheme="minorHAnsi" w:eastAsia="Gulim" w:hAnsiTheme="minorHAnsi" w:cs="Tahoma"/>
          <w:b/>
          <w:bCs/>
          <w:color w:val="0070C0"/>
          <w:sz w:val="40"/>
          <w:szCs w:val="28"/>
        </w:rPr>
        <w:tab/>
      </w:r>
      <w:r w:rsidR="00EE0DE0">
        <w:rPr>
          <w:rFonts w:asciiTheme="minorHAnsi" w:eastAsia="Gulim" w:hAnsiTheme="minorHAnsi" w:cs="Tahoma"/>
          <w:b/>
          <w:bCs/>
          <w:color w:val="0070C0"/>
          <w:sz w:val="40"/>
          <w:szCs w:val="28"/>
        </w:rPr>
        <w:tab/>
      </w:r>
    </w:p>
    <w:p w14:paraId="1E3DDA7A" w14:textId="77777777" w:rsidR="00EE0DE0" w:rsidRPr="00E808EB" w:rsidRDefault="00EE0DE0" w:rsidP="00EE0DE0">
      <w:pPr>
        <w:ind w:right="-426"/>
        <w:jc w:val="center"/>
        <w:rPr>
          <w:rFonts w:asciiTheme="minorHAnsi" w:eastAsia="Gulim" w:hAnsiTheme="minorHAnsi" w:cs="Tahoma"/>
          <w:b/>
          <w:bCs/>
          <w:color w:val="003D6B" w:themeColor="accent5" w:themeShade="BF"/>
          <w:szCs w:val="28"/>
        </w:rPr>
      </w:pPr>
      <w:r w:rsidRPr="00E808EB">
        <w:rPr>
          <w:rFonts w:asciiTheme="minorHAnsi" w:eastAsia="Gulim" w:hAnsiTheme="minorHAnsi" w:cs="Tahoma"/>
          <w:b/>
          <w:bCs/>
          <w:color w:val="003D6B" w:themeColor="accent5" w:themeShade="BF"/>
          <w:szCs w:val="28"/>
        </w:rPr>
        <w:t>LE CENTRE HOSPITALIER DE SOMAIN</w:t>
      </w:r>
    </w:p>
    <w:p w14:paraId="45F346D2" w14:textId="77777777" w:rsidR="00EE0DE0" w:rsidRPr="00E808EB" w:rsidRDefault="00EE0DE0" w:rsidP="00EE0DE0">
      <w:pPr>
        <w:ind w:right="-426"/>
        <w:jc w:val="center"/>
        <w:rPr>
          <w:rFonts w:asciiTheme="minorHAnsi" w:eastAsia="Gulim" w:hAnsiTheme="minorHAnsi" w:cs="Tahoma"/>
          <w:b/>
          <w:bCs/>
          <w:color w:val="003D6B" w:themeColor="accent5" w:themeShade="BF"/>
          <w:szCs w:val="28"/>
        </w:rPr>
      </w:pPr>
      <w:r w:rsidRPr="00E808EB">
        <w:rPr>
          <w:rFonts w:asciiTheme="minorHAnsi" w:eastAsia="Gulim" w:hAnsiTheme="minorHAnsi" w:cs="Tahoma"/>
          <w:b/>
          <w:bCs/>
          <w:color w:val="003D6B" w:themeColor="accent5" w:themeShade="BF"/>
          <w:szCs w:val="28"/>
        </w:rPr>
        <w:t xml:space="preserve">ET LA RESIDENCE SOMANIA </w:t>
      </w:r>
    </w:p>
    <w:p w14:paraId="20F0D197" w14:textId="77777777" w:rsidR="00EE0DE0" w:rsidRPr="002B254F" w:rsidRDefault="00EE0DE0" w:rsidP="00EE0DE0">
      <w:pPr>
        <w:ind w:right="-426"/>
        <w:jc w:val="center"/>
        <w:rPr>
          <w:rFonts w:asciiTheme="minorHAnsi" w:eastAsia="Gulim" w:hAnsiTheme="minorHAnsi" w:cs="Tahoma"/>
          <w:b/>
          <w:bCs/>
          <w:color w:val="003D6B" w:themeColor="accent5" w:themeShade="BF"/>
          <w:sz w:val="32"/>
          <w:szCs w:val="28"/>
        </w:rPr>
      </w:pPr>
      <w:r w:rsidRPr="00E808EB">
        <w:rPr>
          <w:rFonts w:asciiTheme="minorHAnsi" w:eastAsia="Gulim" w:hAnsiTheme="minorHAnsi" w:cs="Tahoma"/>
          <w:b/>
          <w:bCs/>
          <w:color w:val="003D6B" w:themeColor="accent5" w:themeShade="BF"/>
          <w:szCs w:val="28"/>
        </w:rPr>
        <w:t>S’ENGAGENT POUR LA PROMOTION DE LA BIENTRAITANCE</w:t>
      </w:r>
    </w:p>
    <w:p w14:paraId="51A54587" w14:textId="77777777" w:rsidR="00EE0DE0" w:rsidRPr="00DA4C2B" w:rsidRDefault="00EE0DE0" w:rsidP="00EE0DE0">
      <w:pPr>
        <w:ind w:right="-426"/>
        <w:jc w:val="center"/>
        <w:rPr>
          <w:rFonts w:asciiTheme="minorHAnsi" w:eastAsia="Gulim" w:hAnsiTheme="minorHAnsi" w:cs="Tahoma"/>
          <w:b/>
          <w:bCs/>
          <w:color w:val="0070C0"/>
          <w:sz w:val="40"/>
          <w:szCs w:val="28"/>
        </w:rPr>
      </w:pPr>
      <w:r>
        <w:rPr>
          <w:rFonts w:asciiTheme="minorHAnsi" w:eastAsia="Gulim" w:hAnsiTheme="minorHAnsi" w:cs="Tahoma"/>
          <w:b/>
          <w:bCs/>
          <w:noProof/>
          <w:color w:val="0070C0"/>
          <w:sz w:val="40"/>
          <w:szCs w:val="28"/>
        </w:rPr>
        <w:drawing>
          <wp:anchor distT="0" distB="0" distL="114300" distR="114300" simplePos="0" relativeHeight="251676672" behindDoc="0" locked="0" layoutInCell="1" allowOverlap="1" wp14:anchorId="189BEB32" wp14:editId="309AA998">
            <wp:simplePos x="0" y="0"/>
            <wp:positionH relativeFrom="column">
              <wp:posOffset>967105</wp:posOffset>
            </wp:positionH>
            <wp:positionV relativeFrom="paragraph">
              <wp:posOffset>31750</wp:posOffset>
            </wp:positionV>
            <wp:extent cx="3800475" cy="1066800"/>
            <wp:effectExtent l="0" t="0" r="9525" b="0"/>
            <wp:wrapNone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s charte copier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99" b="5513"/>
                    <a:stretch/>
                  </pic:blipFill>
                  <pic:spPr bwMode="auto">
                    <a:xfrm>
                      <a:off x="0" y="0"/>
                      <a:ext cx="3800475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69244F" w14:textId="77777777" w:rsidR="00EE0DE0" w:rsidRDefault="00EE0DE0" w:rsidP="00EE0DE0">
      <w:pPr>
        <w:ind w:left="709" w:right="-426"/>
        <w:rPr>
          <w:rFonts w:asciiTheme="minorHAnsi" w:eastAsia="Gulim" w:hAnsiTheme="minorHAnsi" w:cs="Tahoma"/>
          <w:b/>
          <w:bCs/>
          <w:color w:val="0070C0"/>
          <w:sz w:val="32"/>
          <w:szCs w:val="28"/>
        </w:rPr>
      </w:pPr>
    </w:p>
    <w:p w14:paraId="78A2C37C" w14:textId="77777777" w:rsidR="00EE0DE0" w:rsidRDefault="00EE0DE0" w:rsidP="00EE0DE0">
      <w:pPr>
        <w:ind w:left="709" w:right="-426"/>
        <w:rPr>
          <w:rFonts w:asciiTheme="minorHAnsi" w:eastAsia="Gulim" w:hAnsiTheme="minorHAnsi" w:cs="Tahoma"/>
          <w:b/>
          <w:bCs/>
          <w:color w:val="0070C0"/>
          <w:sz w:val="32"/>
          <w:szCs w:val="28"/>
        </w:rPr>
      </w:pPr>
    </w:p>
    <w:p w14:paraId="1732759E" w14:textId="77777777" w:rsidR="00EE0DE0" w:rsidRDefault="00EE0DE0" w:rsidP="00EE0DE0">
      <w:pPr>
        <w:ind w:right="-426"/>
        <w:rPr>
          <w:rFonts w:asciiTheme="minorHAnsi" w:eastAsia="Gulim" w:hAnsiTheme="minorHAnsi" w:cs="Tahoma"/>
          <w:b/>
          <w:bCs/>
          <w:color w:val="0070C0"/>
          <w:sz w:val="32"/>
          <w:szCs w:val="28"/>
        </w:rPr>
      </w:pPr>
      <w:r>
        <w:rPr>
          <w:rFonts w:asciiTheme="minorHAnsi" w:eastAsia="Gulim" w:hAnsiTheme="minorHAnsi" w:cs="Tahoma"/>
          <w:b/>
          <w:bCs/>
          <w:noProof/>
          <w:color w:val="0070C0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68EA2F" wp14:editId="2BECEF3B">
                <wp:simplePos x="0" y="0"/>
                <wp:positionH relativeFrom="column">
                  <wp:posOffset>-690245</wp:posOffset>
                </wp:positionH>
                <wp:positionV relativeFrom="paragraph">
                  <wp:posOffset>187325</wp:posOffset>
                </wp:positionV>
                <wp:extent cx="704850" cy="304800"/>
                <wp:effectExtent l="0" t="19050" r="38100" b="38100"/>
                <wp:wrapNone/>
                <wp:docPr id="13" name="Flèche : droite rayé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304800"/>
                        </a:xfrm>
                        <a:prstGeom prst="stripedRightArrow">
                          <a:avLst/>
                        </a:prstGeom>
                        <a:solidFill>
                          <a:srgbClr val="F8D542"/>
                        </a:solidFill>
                        <a:ln w="25400" cap="flat" cmpd="sng" algn="ctr">
                          <a:solidFill>
                            <a:srgbClr val="F8D542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56D03420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Flèche : droite rayée 13" o:spid="_x0000_s1026" type="#_x0000_t93" style="position:absolute;margin-left:-54.35pt;margin-top:14.75pt;width:55.5pt;height:2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" adj="16930" fillcolor="#f8d542" strokecolor="#b69c2e" strokeweight="2pt"/>
            </w:pict>
          </mc:Fallback>
        </mc:AlternateContent>
      </w:r>
    </w:p>
    <w:p w14:paraId="05D6F4C3" w14:textId="77777777" w:rsidR="00EE0DE0" w:rsidRPr="00E808EB" w:rsidRDefault="00EE0DE0" w:rsidP="00EE0DE0">
      <w:pPr>
        <w:jc w:val="center"/>
        <w:rPr>
          <w:rFonts w:asciiTheme="minorHAnsi" w:hAnsiTheme="minorHAnsi" w:cstheme="minorHAnsi"/>
          <w:b/>
          <w:sz w:val="28"/>
        </w:rPr>
      </w:pPr>
      <w:r w:rsidRPr="00E808EB">
        <w:rPr>
          <w:rFonts w:asciiTheme="minorHAnsi" w:hAnsiTheme="minorHAnsi" w:cstheme="minorHAnsi"/>
          <w:b/>
          <w:sz w:val="28"/>
        </w:rPr>
        <w:t>VOUS POUVEZ POUR TOUT CAS DE MALTRAITANCE QUE VOUS SOUHAITEZ SIGNALER VOUS ADRESSER A :</w:t>
      </w:r>
    </w:p>
    <w:p w14:paraId="22787F75" w14:textId="77777777" w:rsidR="00EE0DE0" w:rsidRPr="00E808EB" w:rsidRDefault="00EE0DE0" w:rsidP="00EE0DE0">
      <w:pPr>
        <w:jc w:val="center"/>
        <w:rPr>
          <w:rFonts w:asciiTheme="minorHAnsi" w:hAnsiTheme="minorHAnsi" w:cstheme="minorHAnsi"/>
        </w:rPr>
      </w:pPr>
    </w:p>
    <w:p w14:paraId="03BE8233" w14:textId="77777777" w:rsidR="00EE0DE0" w:rsidRPr="00E808EB" w:rsidRDefault="00EE0DE0" w:rsidP="00EE0DE0">
      <w:pPr>
        <w:ind w:right="-426"/>
        <w:jc w:val="center"/>
        <w:rPr>
          <w:rFonts w:asciiTheme="minorHAnsi" w:eastAsia="Gulim" w:hAnsiTheme="minorHAnsi" w:cs="Tahoma"/>
          <w:b/>
          <w:bCs/>
          <w:color w:val="003D6B" w:themeColor="accent5" w:themeShade="BF"/>
          <w:sz w:val="32"/>
          <w:szCs w:val="28"/>
        </w:rPr>
      </w:pPr>
      <w:r w:rsidRPr="00E808EB">
        <w:rPr>
          <w:rFonts w:asciiTheme="minorHAnsi" w:eastAsia="Gulim" w:hAnsiTheme="minorHAnsi" w:cs="Tahoma"/>
          <w:b/>
          <w:bCs/>
          <w:color w:val="003D6B" w:themeColor="accent5" w:themeShade="BF"/>
          <w:sz w:val="32"/>
          <w:szCs w:val="28"/>
        </w:rPr>
        <w:t xml:space="preserve">ARS : Agence Régionale de Santé – vous pouvez adresser vos réclamations par courrier à ARS Nord – Pas De Calais - Service Inspection générale 556 avenue Willy Brandt 59777 Euralille </w:t>
      </w:r>
    </w:p>
    <w:p w14:paraId="3E959813" w14:textId="77777777" w:rsidR="00EE0DE0" w:rsidRPr="00E808EB" w:rsidRDefault="00EE0DE0" w:rsidP="00EE0DE0">
      <w:pPr>
        <w:ind w:right="-426"/>
        <w:jc w:val="center"/>
        <w:rPr>
          <w:rFonts w:asciiTheme="minorHAnsi" w:eastAsia="Gulim" w:hAnsiTheme="minorHAnsi" w:cs="Tahoma"/>
          <w:b/>
          <w:bCs/>
          <w:color w:val="003D6B" w:themeColor="accent5" w:themeShade="BF"/>
          <w:sz w:val="32"/>
          <w:szCs w:val="28"/>
        </w:rPr>
      </w:pPr>
      <w:proofErr w:type="gramStart"/>
      <w:r w:rsidRPr="00E808EB">
        <w:rPr>
          <w:rFonts w:asciiTheme="minorHAnsi" w:eastAsia="Gulim" w:hAnsiTheme="minorHAnsi" w:cs="Tahoma"/>
          <w:b/>
          <w:bCs/>
          <w:color w:val="003D6B" w:themeColor="accent5" w:themeShade="BF"/>
          <w:sz w:val="32"/>
          <w:szCs w:val="28"/>
        </w:rPr>
        <w:t>ou</w:t>
      </w:r>
      <w:proofErr w:type="gramEnd"/>
      <w:r w:rsidRPr="00E808EB">
        <w:rPr>
          <w:rFonts w:asciiTheme="minorHAnsi" w:eastAsia="Gulim" w:hAnsiTheme="minorHAnsi" w:cs="Tahoma"/>
          <w:b/>
          <w:bCs/>
          <w:color w:val="003D6B" w:themeColor="accent5" w:themeShade="BF"/>
          <w:sz w:val="32"/>
          <w:szCs w:val="28"/>
        </w:rPr>
        <w:t xml:space="preserve"> par téléphone au 03 62 72 77 00.</w:t>
      </w:r>
    </w:p>
    <w:p w14:paraId="0BF7D790" w14:textId="77777777" w:rsidR="00EE0DE0" w:rsidRPr="00E808EB" w:rsidRDefault="00EE0DE0" w:rsidP="00EE0DE0">
      <w:pPr>
        <w:widowControl w:val="0"/>
        <w:rPr>
          <w:color w:val="000000"/>
          <w:kern w:val="28"/>
          <w:sz w:val="20"/>
          <w:szCs w:val="20"/>
          <w14:cntxtAlts/>
        </w:rPr>
      </w:pPr>
      <w:r w:rsidRPr="00E808EB">
        <w:rPr>
          <w:color w:val="000000"/>
          <w:kern w:val="28"/>
          <w:sz w:val="20"/>
          <w:szCs w:val="20"/>
          <w14:cntxtAlts/>
        </w:rPr>
        <w:t> </w:t>
      </w:r>
    </w:p>
    <w:p w14:paraId="3E156DCE" w14:textId="77777777" w:rsidR="00EE0DE0" w:rsidRDefault="00EE0DE0" w:rsidP="00EE0DE0">
      <w:pPr>
        <w:rPr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78720" behindDoc="0" locked="0" layoutInCell="1" allowOverlap="1" wp14:anchorId="3BA28253" wp14:editId="646E8676">
            <wp:simplePos x="0" y="0"/>
            <wp:positionH relativeFrom="column">
              <wp:posOffset>1043305</wp:posOffset>
            </wp:positionH>
            <wp:positionV relativeFrom="paragraph">
              <wp:posOffset>24130</wp:posOffset>
            </wp:positionV>
            <wp:extent cx="3780599" cy="5657850"/>
            <wp:effectExtent l="0" t="0" r="0" b="0"/>
            <wp:wrapNone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599" cy="565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9C33D8" w14:textId="77777777" w:rsidR="00EE0DE0" w:rsidRDefault="00EE0DE0" w:rsidP="00EE0DE0">
      <w:pPr>
        <w:ind w:left="-360" w:right="-288"/>
        <w:jc w:val="center"/>
      </w:pPr>
    </w:p>
    <w:sectPr w:rsidR="00EE0DE0" w:rsidSect="003E329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99" w:right="1417" w:bottom="426" w:left="1417" w:header="708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9D5C3" w14:textId="77777777" w:rsidR="009D6914" w:rsidRDefault="009D6914" w:rsidP="003E3298">
      <w:r>
        <w:separator/>
      </w:r>
    </w:p>
  </w:endnote>
  <w:endnote w:type="continuationSeparator" w:id="0">
    <w:p w14:paraId="23A81CF1" w14:textId="77777777" w:rsidR="009D6914" w:rsidRDefault="009D6914" w:rsidP="003E3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sic Sans Light SF">
    <w:altName w:val="Calibri"/>
    <w:charset w:val="00"/>
    <w:family w:val="auto"/>
    <w:pitch w:val="variable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81F49C" w14:textId="77777777" w:rsidR="00AC28B9" w:rsidRDefault="00AC28B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1279A" w14:textId="77777777" w:rsidR="00AC28B9" w:rsidRDefault="00DA4C2B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6402D78" wp14:editId="671D1136">
          <wp:simplePos x="0" y="0"/>
          <wp:positionH relativeFrom="column">
            <wp:posOffset>-4445</wp:posOffset>
          </wp:positionH>
          <wp:positionV relativeFrom="paragraph">
            <wp:posOffset>128270</wp:posOffset>
          </wp:positionV>
          <wp:extent cx="5753100" cy="104775"/>
          <wp:effectExtent l="0" t="0" r="0" b="9525"/>
          <wp:wrapNone/>
          <wp:docPr id="6" name="Image 6" descr="barre nouveau grap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rre nouveau grap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0924B3" w14:textId="77777777" w:rsidR="00AC28B9" w:rsidRDefault="00AC28B9">
    <w:pPr>
      <w:pStyle w:val="Pieddepage"/>
      <w:rPr>
        <w:sz w:val="22"/>
      </w:rPr>
    </w:pPr>
  </w:p>
  <w:p w14:paraId="53D1B421" w14:textId="5EB6558A" w:rsidR="00AC28B9" w:rsidRPr="002876BD" w:rsidRDefault="002A391C">
    <w:pPr>
      <w:pStyle w:val="Pieddepage"/>
      <w:rPr>
        <w:sz w:val="22"/>
      </w:rPr>
    </w:pPr>
    <w:r>
      <w:rPr>
        <w:sz w:val="22"/>
      </w:rPr>
      <w:tab/>
    </w:r>
    <w:r>
      <w:rPr>
        <w:sz w:val="22"/>
      </w:rPr>
      <w:tab/>
    </w:r>
    <w:r w:rsidR="005801AA">
      <w:rPr>
        <w:sz w:val="18"/>
        <w:szCs w:val="20"/>
      </w:rPr>
      <w:t>Mai 2026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EB1D7" w14:textId="77777777" w:rsidR="00AC28B9" w:rsidRDefault="00AC28B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4076F6" w14:textId="77777777" w:rsidR="009D6914" w:rsidRDefault="009D6914" w:rsidP="003E3298">
      <w:r>
        <w:separator/>
      </w:r>
    </w:p>
  </w:footnote>
  <w:footnote w:type="continuationSeparator" w:id="0">
    <w:p w14:paraId="725EF489" w14:textId="77777777" w:rsidR="009D6914" w:rsidRDefault="009D6914" w:rsidP="003E3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E25BE0" w14:textId="77777777" w:rsidR="00AC28B9" w:rsidRDefault="00AC28B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97762" w14:textId="77777777" w:rsidR="00AC28B9" w:rsidRDefault="00AC28B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295A4" w14:textId="77777777" w:rsidR="00AC28B9" w:rsidRDefault="00AC28B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2AF1DB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0337_"/>
      </v:shape>
    </w:pict>
  </w:numPicBullet>
  <w:abstractNum w:abstractNumId="0" w15:restartNumberingAfterBreak="0">
    <w:nsid w:val="2A8D1104"/>
    <w:multiLevelType w:val="hybridMultilevel"/>
    <w:tmpl w:val="09126020"/>
    <w:lvl w:ilvl="0" w:tplc="DD2EA62A"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C2B"/>
    <w:rsid w:val="002A391C"/>
    <w:rsid w:val="003E3298"/>
    <w:rsid w:val="005801AA"/>
    <w:rsid w:val="006447F3"/>
    <w:rsid w:val="006D218F"/>
    <w:rsid w:val="007918A5"/>
    <w:rsid w:val="007B5C8E"/>
    <w:rsid w:val="009D6914"/>
    <w:rsid w:val="00A1381D"/>
    <w:rsid w:val="00A22BE0"/>
    <w:rsid w:val="00AC28B9"/>
    <w:rsid w:val="00CF3CF4"/>
    <w:rsid w:val="00DA4C2B"/>
    <w:rsid w:val="00EE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03BFF4"/>
  <w15:docId w15:val="{D3F01044-9AD9-4311-BB87-DE95AE6E4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4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DA4C2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A4C2B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3E329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E329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3E32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5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CHS1">
      <a:dk1>
        <a:srgbClr val="7FC9FF"/>
      </a:dk1>
      <a:lt1>
        <a:srgbClr val="FA8AB4"/>
      </a:lt1>
      <a:dk2>
        <a:srgbClr val="FCEEB3"/>
      </a:dk2>
      <a:lt2>
        <a:srgbClr val="977B05"/>
      </a:lt2>
      <a:accent1>
        <a:srgbClr val="F8D542"/>
      </a:accent1>
      <a:accent2>
        <a:srgbClr val="19010A"/>
      </a:accent2>
      <a:accent3>
        <a:srgbClr val="F9477A"/>
      </a:accent3>
      <a:accent4>
        <a:srgbClr val="0070C0"/>
      </a:accent4>
      <a:accent5>
        <a:srgbClr val="005390"/>
      </a:accent5>
      <a:accent6>
        <a:srgbClr val="F54D65"/>
      </a:accent6>
      <a:hlink>
        <a:srgbClr val="40AFFF"/>
      </a:hlink>
      <a:folHlink>
        <a:srgbClr val="40AF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312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Ceugnet</dc:creator>
  <cp:lastModifiedBy>Angelique GUIDEZ</cp:lastModifiedBy>
  <cp:revision>7</cp:revision>
  <cp:lastPrinted>2019-02-22T08:57:00Z</cp:lastPrinted>
  <dcterms:created xsi:type="dcterms:W3CDTF">2019-02-22T08:58:00Z</dcterms:created>
  <dcterms:modified xsi:type="dcterms:W3CDTF">2026-05-29T12:10:00Z</dcterms:modified>
</cp:coreProperties>
</file>